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0F" w:rsidRDefault="002E090F" w:rsidP="002E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0F" w:rsidRDefault="002E090F" w:rsidP="002E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1B" w:rsidRPr="00EC4A40" w:rsidRDefault="0026461B" w:rsidP="002E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4A40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  <w:r w:rsidR="002E0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A40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 w:rsidR="00EC4A40" w:rsidRPr="00EC4A40">
        <w:rPr>
          <w:rFonts w:ascii="Times New Roman" w:hAnsi="Times New Roman" w:cs="Times New Roman"/>
          <w:b/>
          <w:sz w:val="24"/>
          <w:szCs w:val="24"/>
        </w:rPr>
        <w:t>38</w:t>
      </w:r>
      <w:r w:rsidRPr="00EC4A40">
        <w:rPr>
          <w:rFonts w:ascii="Times New Roman" w:hAnsi="Times New Roman" w:cs="Times New Roman"/>
          <w:b/>
          <w:sz w:val="24"/>
          <w:szCs w:val="24"/>
        </w:rPr>
        <w:t>»</w:t>
      </w:r>
    </w:p>
    <w:p w:rsidR="0026461B" w:rsidRPr="00EC4A40" w:rsidRDefault="00EC4A40" w:rsidP="0026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40">
        <w:rPr>
          <w:rFonts w:ascii="Times New Roman" w:hAnsi="Times New Roman" w:cs="Times New Roman"/>
          <w:b/>
          <w:sz w:val="24"/>
          <w:szCs w:val="24"/>
        </w:rPr>
        <w:t>(МДОУ</w:t>
      </w:r>
      <w:r w:rsidR="00562914" w:rsidRPr="00EC4A40">
        <w:rPr>
          <w:rFonts w:ascii="Times New Roman" w:hAnsi="Times New Roman" w:cs="Times New Roman"/>
          <w:b/>
          <w:sz w:val="24"/>
          <w:szCs w:val="24"/>
        </w:rPr>
        <w:t xml:space="preserve"> «Д</w:t>
      </w:r>
      <w:r w:rsidR="00562914" w:rsidRPr="00EC4A4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EC4A40">
        <w:rPr>
          <w:rFonts w:ascii="Times New Roman" w:hAnsi="Times New Roman" w:cs="Times New Roman"/>
          <w:b/>
          <w:sz w:val="24"/>
          <w:szCs w:val="24"/>
        </w:rPr>
        <w:t>с № 38»</w:t>
      </w:r>
      <w:r w:rsidR="00C86F20" w:rsidRPr="00EC4A40">
        <w:rPr>
          <w:rFonts w:ascii="Times New Roman" w:hAnsi="Times New Roman" w:cs="Times New Roman"/>
          <w:b/>
          <w:sz w:val="24"/>
          <w:szCs w:val="24"/>
        </w:rPr>
        <w:t>)</w:t>
      </w:r>
    </w:p>
    <w:p w:rsidR="0026461B" w:rsidRPr="00EC4A40" w:rsidRDefault="0026461B" w:rsidP="0026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40" w:rsidRPr="00EC4A40" w:rsidRDefault="00EC4A40" w:rsidP="0026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A40" w:rsidRDefault="00EC4A40" w:rsidP="0026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004A40" w:rsidRPr="00004A40" w:rsidTr="00004A40">
        <w:tc>
          <w:tcPr>
            <w:tcW w:w="5068" w:type="dxa"/>
          </w:tcPr>
          <w:p w:rsidR="00004A40" w:rsidRPr="00004A40" w:rsidRDefault="00004A40" w:rsidP="0000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004A40" w:rsidRPr="00004A40" w:rsidRDefault="00004A40" w:rsidP="0000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Общим собранием коллектива</w:t>
            </w:r>
          </w:p>
          <w:p w:rsidR="00004A40" w:rsidRPr="00004A40" w:rsidRDefault="00004A40" w:rsidP="0000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2 </w:t>
            </w:r>
          </w:p>
          <w:p w:rsidR="00004A40" w:rsidRPr="00004A40" w:rsidRDefault="00004A40" w:rsidP="0000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01-08/9  от «</w:t>
            </w: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01. 2017 года</w:t>
            </w:r>
          </w:p>
          <w:p w:rsidR="00004A40" w:rsidRPr="00004A40" w:rsidRDefault="00004A40" w:rsidP="0000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hideMark/>
          </w:tcPr>
          <w:p w:rsidR="00004A40" w:rsidRPr="00004A40" w:rsidRDefault="00004A40" w:rsidP="0000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УТВЕРЖДАЮ</w:t>
            </w:r>
          </w:p>
          <w:p w:rsidR="00004A40" w:rsidRPr="00004A40" w:rsidRDefault="00004A40" w:rsidP="0000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Заведующий МДОУ «Д/с № 38»</w:t>
            </w:r>
          </w:p>
          <w:p w:rsidR="00004A40" w:rsidRPr="00004A40" w:rsidRDefault="00004A40" w:rsidP="0000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______________ </w:t>
            </w:r>
            <w:proofErr w:type="spellStart"/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Я.В.Шебырева</w:t>
            </w:r>
            <w:proofErr w:type="spellEnd"/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04A40" w:rsidRPr="00004A40" w:rsidRDefault="00004A40" w:rsidP="0000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="00AC09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«</w:t>
            </w: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04A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_января  201</w:t>
            </w:r>
            <w:r w:rsidR="00AC09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7 года____</w:t>
            </w:r>
          </w:p>
        </w:tc>
      </w:tr>
    </w:tbl>
    <w:p w:rsidR="00DA42EB" w:rsidRDefault="00DA42EB">
      <w:pPr>
        <w:rPr>
          <w:rFonts w:ascii="Times New Roman" w:hAnsi="Times New Roman" w:cs="Times New Roman"/>
          <w:sz w:val="24"/>
          <w:szCs w:val="24"/>
        </w:rPr>
      </w:pPr>
    </w:p>
    <w:p w:rsidR="00EC4A40" w:rsidRDefault="00EC4A40">
      <w:pPr>
        <w:rPr>
          <w:rFonts w:ascii="Times New Roman" w:hAnsi="Times New Roman" w:cs="Times New Roman"/>
          <w:sz w:val="24"/>
          <w:szCs w:val="24"/>
        </w:rPr>
      </w:pPr>
    </w:p>
    <w:p w:rsidR="00EC4A40" w:rsidRDefault="00EC4A40">
      <w:pPr>
        <w:rPr>
          <w:rFonts w:ascii="Times New Roman" w:hAnsi="Times New Roman" w:cs="Times New Roman"/>
          <w:sz w:val="24"/>
          <w:szCs w:val="24"/>
        </w:rPr>
      </w:pPr>
    </w:p>
    <w:p w:rsidR="00EC4A40" w:rsidRPr="00EC4A40" w:rsidRDefault="00EC4A40">
      <w:pPr>
        <w:rPr>
          <w:rFonts w:ascii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ИНСТРУКЦИЯ</w:t>
      </w:r>
    </w:p>
    <w:p w:rsidR="009C6679" w:rsidRPr="00EC4A40" w:rsidRDefault="009C6679" w:rsidP="009C66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оказанию первой доврачебной помощи детям </w:t>
      </w:r>
    </w:p>
    <w:p w:rsidR="009C6679" w:rsidRPr="00EC4A40" w:rsidRDefault="009C6679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sz w:val="24"/>
          <w:szCs w:val="24"/>
        </w:rPr>
        <w:t>при травмах и повреждениях</w:t>
      </w:r>
    </w:p>
    <w:p w:rsidR="009C6679" w:rsidRPr="00EC4A40" w:rsidRDefault="00041DFE" w:rsidP="009C66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sz w:val="24"/>
          <w:szCs w:val="24"/>
        </w:rPr>
        <w:t>ОЖЗД № 09</w:t>
      </w:r>
    </w:p>
    <w:p w:rsidR="009C6679" w:rsidRDefault="009C6679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A40" w:rsidRPr="00EC4A40" w:rsidRDefault="00EC4A40" w:rsidP="009C66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40">
        <w:rPr>
          <w:rFonts w:ascii="Times New Roman" w:hAnsi="Times New Roman" w:cs="Times New Roman"/>
          <w:sz w:val="24"/>
          <w:szCs w:val="24"/>
        </w:rPr>
        <w:t>При получении воспитанников травмы, воспитатель должен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A40">
        <w:rPr>
          <w:rFonts w:ascii="Times New Roman" w:hAnsi="Times New Roman" w:cs="Times New Roman"/>
          <w:sz w:val="24"/>
          <w:szCs w:val="24"/>
        </w:rPr>
        <w:t>На случай несчастного происшествия в каждой возрастной группе должен находиться набор первой медицинской помощи, который храниться в закрытом шкафу, в недоступном для детей месте.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A40">
        <w:rPr>
          <w:rFonts w:ascii="Times New Roman" w:hAnsi="Times New Roman" w:cs="Times New Roman"/>
          <w:sz w:val="24"/>
          <w:szCs w:val="24"/>
        </w:rPr>
        <w:t>Каждый воспитатель должен обладать навыками первой доврачебной помощи детям при травмах и повреждениях.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EC4A40">
        <w:rPr>
          <w:b/>
          <w:bCs/>
        </w:rPr>
        <w:t>1. При травме головы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center"/>
      </w:pPr>
      <w:r w:rsidRPr="00EC4A40">
        <w:rPr>
          <w:b/>
          <w:bCs/>
        </w:rPr>
        <w:t xml:space="preserve"> </w:t>
      </w:r>
    </w:p>
    <w:p w:rsidR="009C6679" w:rsidRPr="00EC4A40" w:rsidRDefault="009C6679" w:rsidP="009C6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A40">
        <w:rPr>
          <w:rFonts w:ascii="Times New Roman" w:hAnsi="Times New Roman" w:cs="Times New Roman"/>
          <w:b/>
          <w:sz w:val="24"/>
          <w:szCs w:val="24"/>
        </w:rPr>
        <w:t>Симптомы:</w:t>
      </w:r>
      <w:r w:rsidRPr="00EC4A40">
        <w:rPr>
          <w:rFonts w:ascii="Times New Roman" w:hAnsi="Times New Roman" w:cs="Times New Roman"/>
          <w:sz w:val="24"/>
          <w:szCs w:val="24"/>
        </w:rPr>
        <w:t xml:space="preserve"> Если при травме головы появляется рвота, потери сознания, вялость, нарушение зрения, выделения из носа и ушей - вызывайте скорую помощь.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</w:pPr>
      <w:r w:rsidRPr="00EC4A40">
        <w:t>а) первая помощь должна быть оказана на месте происшествия и сводится к созданию полного покоя. Пострадавшего поместить в теплое, хорошо проветриваемое помещение; до прибытия медицинского персонала обеспечить полное наблюдение за больным, предотвратив аспирацию рвотных масс в дыхательные пути;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</w:pPr>
      <w:r w:rsidRPr="00EC4A40">
        <w:t>б) больной при рвоте должен находиться в положении на боку;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</w:pPr>
      <w:r w:rsidRPr="00EC4A40">
        <w:t>в) в первый час после травмы показан холод к голове (пузыри со льдом, мокрое полотенце и т.д.);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</w:pPr>
      <w:r w:rsidRPr="00EC4A40">
        <w:t>в) ребенок с черепно-мозговой травмой должен быть срочно доставлен в лечебное учреждение. Ранняя госпитализация пострадавшего, специализированная помощь позволяет избежать тяжелых последствий черепно-мозговых повреждений.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EC4A40">
        <w:rPr>
          <w:b/>
        </w:rPr>
        <w:t>2. При ушибе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</w:pPr>
      <w:r w:rsidRPr="00EC4A40">
        <w:rPr>
          <w:b/>
        </w:rPr>
        <w:t xml:space="preserve">Симптомы: </w:t>
      </w:r>
      <w:r w:rsidRPr="00EC4A40">
        <w:t>припухлость, болезненность при пальпации.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rPr>
          <w:b/>
        </w:rPr>
      </w:pPr>
      <w:r w:rsidRPr="00EC4A40">
        <w:rPr>
          <w:b/>
        </w:rPr>
        <w:t>Помощь: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</w:pPr>
      <w:r w:rsidRPr="00EC4A40">
        <w:t>а) обеспечить</w:t>
      </w:r>
      <w:r w:rsidR="004C7006" w:rsidRPr="00EC4A40">
        <w:t xml:space="preserve"> </w:t>
      </w:r>
      <w:r w:rsidRPr="00EC4A40">
        <w:t>пострадавшему полный покой;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</w:pPr>
      <w:r w:rsidRPr="00EC4A40">
        <w:t>б) наложить на место ушиба холодный компресс (смоченные в холодной воде платок, полотенце) или пузырь со льдом.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hAnsi="Times New Roman" w:cs="Times New Roman"/>
          <w:b/>
          <w:sz w:val="24"/>
          <w:szCs w:val="24"/>
        </w:rPr>
        <w:t>3.</w:t>
      </w: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носовом кровотечении</w:t>
      </w: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Помощь: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не запрокидывать голову пострадавшего назад, а наклонить ее вперед, удерживая при этом корпус в прямом положении, расстегнув воротник и пояс одежды: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постараться высморкаться, прочистить носовую полость от слизи и сгустков свернувшейся крови, но лучше это проделать под струей воды;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зажать ноздри на 10 минут пальцами, большим и указательным; 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г) положить холодный компресс на область носа и затылка, можно также вложить в нос ватный или марлевый тампон;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lastRenderedPageBreak/>
        <w:t>е) если через 5-7 минут кровотечение не прекратиться, снова зажмите ноздри и вызывать врача.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При кровотечении (артериальном, венозном)</w:t>
      </w: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Помощь: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при сильном артериальном кровотечении (кровь имеет ярко красный цвет) наложите жгут выше раны, ближе к месту ранения, подложив под него чистую ткань, и затянув его до полной остановки кровотечения и положите под жгут записку с указанием точного времени его наложения (не более чем на 1-1,5 ч.). Жгут нельзя закрывать повязками или одеждой;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при венозном кровотечении (кровь имеет темный цвет) – для временной его остановки, поврежденную конечность поднимите вверх и на руку наложите давящую повязку.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тепловом и солнечном ударе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A40">
        <w:rPr>
          <w:rFonts w:ascii="Times New Roman" w:hAnsi="Times New Roman" w:cs="Times New Roman"/>
          <w:b/>
          <w:sz w:val="24"/>
          <w:szCs w:val="24"/>
        </w:rPr>
        <w:t>Симптомы:</w:t>
      </w:r>
      <w:r w:rsidRPr="00EC4A40">
        <w:rPr>
          <w:rFonts w:ascii="Times New Roman" w:hAnsi="Times New Roman" w:cs="Times New Roman"/>
          <w:sz w:val="24"/>
          <w:szCs w:val="24"/>
        </w:rPr>
        <w:t xml:space="preserve"> отсутствие пота, горячая покрасневшая кожа, головная боль, головокружение, спутанность сознания, тошнота, рвота, судороги, неровный и частый пульс,  потеря сознания, высокая температура тела.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при легком перегревании выведите пострадавшего в прохладное место, освободив шею и грудь от стесняющей одежды, снимите обувь;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смочите ему лицо и голову холодной водой;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уложите пострадавшего, приподняв ему голову; дайте холодное питье (немного минеральной или слегка подсоленной воды) и разденьте его;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г) положите на голову смоченное в холодной воде полотенце или наложите холодный компресс на область шеи;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д) до прибытия врача накладывайте на тело холодные компрессы, пить давайте после того, как пострадавший придет в себя.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При укусах и </w:t>
      </w:r>
      <w:proofErr w:type="spellStart"/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ужаливании</w:t>
      </w:r>
      <w:proofErr w:type="spellEnd"/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насекомыми (осами, пчелами и т.д.)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A40">
        <w:rPr>
          <w:rFonts w:ascii="Times New Roman" w:hAnsi="Times New Roman" w:cs="Times New Roman"/>
          <w:b/>
          <w:sz w:val="24"/>
          <w:szCs w:val="24"/>
        </w:rPr>
        <w:t>Симптомы:</w:t>
      </w:r>
      <w:r w:rsidRPr="00EC4A40">
        <w:rPr>
          <w:rFonts w:ascii="Times New Roman" w:hAnsi="Times New Roman" w:cs="Times New Roman"/>
          <w:sz w:val="24"/>
          <w:szCs w:val="24"/>
        </w:rPr>
        <w:t xml:space="preserve"> боль, покраснение кожи, припухлость диаметром 2,5 - </w:t>
      </w:r>
      <w:smartTag w:uri="urn:schemas-microsoft-com:office:smarttags" w:element="metricconverter">
        <w:smartTagPr>
          <w:attr w:name="ProductID" w:val="5 см"/>
        </w:smartTagPr>
        <w:r w:rsidRPr="00EC4A40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EC4A40">
        <w:rPr>
          <w:rFonts w:ascii="Times New Roman" w:hAnsi="Times New Roman" w:cs="Times New Roman"/>
          <w:sz w:val="24"/>
          <w:szCs w:val="24"/>
        </w:rPr>
        <w:t>. - обычно исчезает в течение 24 - 48 часов. У некоторых детей можно встретить аллергическую сыпь на укус.</w:t>
      </w:r>
      <w:r w:rsidR="009E748A" w:rsidRPr="00EC4A40">
        <w:rPr>
          <w:rFonts w:ascii="Times New Roman" w:hAnsi="Times New Roman" w:cs="Times New Roman"/>
          <w:sz w:val="24"/>
          <w:szCs w:val="24"/>
        </w:rPr>
        <w:t xml:space="preserve"> </w:t>
      </w:r>
      <w:r w:rsidRPr="00EC4A40">
        <w:rPr>
          <w:rFonts w:ascii="Times New Roman" w:hAnsi="Times New Roman" w:cs="Times New Roman"/>
          <w:sz w:val="24"/>
          <w:szCs w:val="24"/>
        </w:rPr>
        <w:t>Озноб, повышение температуры, одышка, головокружение, головная боль,  учащение сердцебиения, боли в области сердца, тошнота, рвота, обмороки.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 xml:space="preserve">а) при </w:t>
      </w:r>
      <w:proofErr w:type="spellStart"/>
      <w:r w:rsidRPr="00EC4A40">
        <w:rPr>
          <w:rFonts w:ascii="Times New Roman" w:eastAsia="Times New Roman" w:hAnsi="Times New Roman" w:cs="Times New Roman"/>
          <w:sz w:val="24"/>
          <w:szCs w:val="24"/>
        </w:rPr>
        <w:t>ужаливании</w:t>
      </w:r>
      <w:proofErr w:type="spellEnd"/>
      <w:r w:rsidRPr="00EC4A40">
        <w:rPr>
          <w:rFonts w:ascii="Times New Roman" w:eastAsia="Times New Roman" w:hAnsi="Times New Roman" w:cs="Times New Roman"/>
          <w:sz w:val="24"/>
          <w:szCs w:val="24"/>
        </w:rPr>
        <w:t xml:space="preserve"> 1-2 насекомыми удалите пинцетом или ногтями жало с ядовитым мешочком (осторожно, чтобы не раздавить мешочек до удаления жала);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промыть ранку спиртом;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на место отека положите холод (пузырь со льдом);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г) зуд от укусов комаров, мошкары, пчел (после удаления жала) можно устранить, протерев кожу нашатырным спиртом, раствором питьевой соды (0,5 чайной ложки на стакан воды).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7. При укусе змеи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не давайте пострадавшему двигаться;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успокойте его: паника и возбуждение ускоряет кровоток;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зафиксируйте с помощью шины пострадавшего от укуса конечность;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г) приложите к месту укуса растертые или разжеванные листья подорожника;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д) давайте обильное питье;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е) не прижигайте место укуса марганцовкой, не накладывайте жгут, не давайте алкоголь. Следует как можно быстрее обратиться за помощью к врачу.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8. После термического или электрического ожога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оттащите пострадавшего от источника поражения;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 не поливайте обожженную поверхность кожи водой;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наложите на обожженный участок кожи сухую стерильную повязку;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г) немедленно вызывайте врача.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Чего категорически не следует делать при сильных ожогах: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обрабатывать кожу спиртом;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прокалывать образовавшиеся пузыри;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смазывать кожу жиром, зеленкой, крепким раствором марганцовки;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г) срывать прилипшие к месту ожога части одежды;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д) прикасаться к нему рукой;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е) разрешать пострадавшему самостоятельно двигаться;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ж) поливать пузыри и обугленную кожу водой.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rPr>
          <w:b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При отравлении 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A40">
        <w:rPr>
          <w:rFonts w:ascii="Times New Roman" w:hAnsi="Times New Roman" w:cs="Times New Roman"/>
          <w:b/>
          <w:sz w:val="24"/>
          <w:szCs w:val="24"/>
        </w:rPr>
        <w:t>Симптомы:</w:t>
      </w:r>
      <w:r w:rsidRPr="00EC4A40">
        <w:rPr>
          <w:rFonts w:ascii="Times New Roman" w:hAnsi="Times New Roman" w:cs="Times New Roman"/>
          <w:sz w:val="24"/>
          <w:szCs w:val="24"/>
        </w:rPr>
        <w:t xml:space="preserve"> самые разнообразные - в зависимости от отравляющего вещества; часто общее недомогание, рвота, жидкий стул, повышение температуры.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Дать пострадавшему 3-4 стакана воды или розового раствора марганцовки для промывания желудка, чтобы вызвать рвоту.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10. Помощь при утоплении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как можно быстрее извлеките утопающего из воды;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удалите изо рта и носа ил, грязь и песок;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переверните пострадавшего на живот, затем обеими руками приподнимите его за ноги и потрясите так, чтобы из дыхательных путей и желудка вытекла вода;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lastRenderedPageBreak/>
        <w:t>г) начинайте сразу же делать искусственное дыхание. При возобновлении у пострадавшего самостоятельного дыхания напоите его горячим чаем, укутайте в одеяло и доставьте в лечебное учреждение.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11. При попадании инородного тела в дыхательные пути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прежде всего, освободите рот от остатков пищи пальцем, обернутым марлей, платком, повернув голову пострадавшего на бок;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ударьте его в межлопаточную область (но не кулаком) для обеспечения проходимости дыхательных путей;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если эти меры не помогают, то пострадавшего следует немедленно транспортировать в лечебное учреждение.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12. Во время эпилептического припадка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немедленно вызывайте врача;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не пытайтесь в момент судорог приводить больного в чувство или переносить на другое место;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 постарайтесь только придержать его при падении во избежание травм;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д) уберите все острые и твердые предметы, способные травмировать больного или случайно нанести травму вам.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Помните: после прекращения судорог больной засыпает и происшедшего с ним не помнит, будить его нельзя!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031" w:rsidRPr="00EC4A40" w:rsidRDefault="008E1031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13. При укусе собаки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не пытайтесь немедленно остановить кровь (кровотечение способствует удалению слюны собаки из раны);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промойте рану чистой водой;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несколько раз продезинфицируйте кожу вокруг укуса йодом, раствором марганцовки, наложите повязку.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При подозрении на бешенство обратитесь к врачу.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14. При переломе конечностей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A40">
        <w:rPr>
          <w:rFonts w:ascii="Times New Roman" w:hAnsi="Times New Roman" w:cs="Times New Roman"/>
          <w:b/>
          <w:sz w:val="24"/>
          <w:szCs w:val="24"/>
        </w:rPr>
        <w:t>Симптомы:</w:t>
      </w:r>
      <w:r w:rsidRPr="00EC4A40">
        <w:rPr>
          <w:rFonts w:ascii="Times New Roman" w:hAnsi="Times New Roman" w:cs="Times New Roman"/>
          <w:sz w:val="24"/>
          <w:szCs w:val="24"/>
        </w:rPr>
        <w:t xml:space="preserve"> боль, припухлость, кровоподтеки, деформация и ограниченная подвижность конечности, ненормальная подвижность в месте перелома, боль при нагрузке.</w:t>
      </w: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>Помощь: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обеспечьте полный покой поврежденного участка тела;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lastRenderedPageBreak/>
        <w:t>б) при открытом переломе и наличии кровотечения остановите его при помощи повязки и жгута.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15. При обмороке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уложить пострадавшего на спину с несколько запрокинутой назад головой и приподнятыми ногами, чтобы улучшить кровоснабжение мозга. Расстегнуть  воротник и пояс, чтобы шея и грудь не были стянуты, обрызгать лицо водой, похлопать по щекам;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поднести к носу больного смоченный нашатырным спиртом ватный тампон на 20-30 см. Запах нашатыря расширяет сосуды головного мозга, однако большие его концентрации могут вызвать временный паралич сосудодвигательного центра, поэтому долго вдыхать нашатырь не рекомендуется. Целесообразней делать интервалы с паузами в 1-2 мин. До тех пор, пока больной не придет в сознание.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в душном помещении открыть окно, обеспечить приток свежего воздуха больному;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16. Оказание помощи лунатику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обнаружив, что ребенок страдает лунатизмом, не впадайте в панику, не будите его во время ночных прогулок и не давайте никаких приказаний;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в полнолуние уменьшите освещенность детской постели лунатика ночью, расположив ее как можно дальше от окна;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обнаружив проявление лунатизма, подложите под ноги идущего ребенка мокрую, холодную тряпку. Это способствует медленному самостоятельному пробуждению ребенка и избавит его от испуга.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17. При поражении электрическим током (молнией)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выведите пострадавшего из-под действия электрического тока, используя подручные средства (доска, палка, сухая одежда, предметы, не проводящие ток), выключите рубильник;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если пострадавший в сознании, без видимых тяжелых ожогов и травм, положите его на спину, расстегните стесняющую дыхание одежду;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не позволяйте ему двигаться. Не давайте пить – это вызовет рвоту и нарушение дыхания;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г) при отсутствии сознания, но сохранившемся дыхании уложите пострадавшего на бок, на твердую горизонтальную поверхность, обеспечить приток свежего воздуха. Обрызгайте водой, разотрите и согрейте тело;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д) в случае нарушения дыхания и сердцебиения, немедленно приступайте к проведению искусственного дыхания и непрямому массажу сердца. Не прекращайте их до полного появления самостоятельного дыхания и сужения зрачков или до прибытия врача.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Техника проведения искусственного дыхания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уложите пострадавшего на спину в горизонтальное положение, расстегнув или сняв стесняющую тело одежду;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подложите что-либо под плечи;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встаньте справа от пострадавшего, подведите правую руку под его шею, а левую положите на лоб, и максимально отведите назад его голову;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г) откройте рот пострадавшего большим пальцем руки или обеими руками;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д) оказывающий помощь делает глубокий вдох, затем вдыхает воздух через марлю или платок из своего рта или в нос ребенка; 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е) при вдувании воздуха необходимо следить за движением грудной клетки ребенка;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ж) при способе дыхания «рот в рот» герметичность достигается путем закрывания носа, при способе дыхания «рот в нос» - закрывания рта;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з) вдувание воздуха производится 12-15 раз/мин у взрослых и 20-30 раз у детей. Выдох пострадавшего происходит пассивно.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проведения непрямого массажа сердца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положите пострадавшего на жесткую поверхность на спину, расстегнув или сняв стесняющего тело одежду;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 встаньте слева от пострадавшего;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в) определите правильное месторасположение рук при проведении непрямого массажа сердца;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г) положите ладонь одной руки на нижнюю треть грудины, а другую руку – на ее тыльную поверхность;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д) надавливание осуществляется путем ритмичного сжатия сердца (60-80 раз/мин) грудиной и позвоночником;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е) после каждого надавливания проследить за тем, чтобы грудная клетка расправилась (для наполнения полостей сердца венозной кровью), не отрывая от нее рук;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ж) на момент вдоха массаж сердца прерывают.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18. При болях в области сердца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больного необходимо уложить в постель и пригласить врача.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679" w:rsidRPr="00EC4A40" w:rsidRDefault="009C6679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b/>
          <w:bCs/>
          <w:sz w:val="24"/>
          <w:szCs w:val="24"/>
        </w:rPr>
        <w:t>19. При болях в области живота</w:t>
      </w:r>
    </w:p>
    <w:p w:rsidR="007B13F2" w:rsidRPr="00EC4A40" w:rsidRDefault="007B13F2" w:rsidP="009C667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679" w:rsidRPr="00EC4A40" w:rsidRDefault="009C6679" w:rsidP="009C6679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EC4A40">
        <w:rPr>
          <w:b/>
        </w:rPr>
        <w:t xml:space="preserve">Помощь: 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а) уложить больного в постель, вызвать врача;</w:t>
      </w:r>
    </w:p>
    <w:p w:rsidR="009C6679" w:rsidRPr="00EC4A40" w:rsidRDefault="009C6679" w:rsidP="009C66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A40">
        <w:rPr>
          <w:rFonts w:ascii="Times New Roman" w:eastAsia="Times New Roman" w:hAnsi="Times New Roman" w:cs="Times New Roman"/>
          <w:sz w:val="24"/>
          <w:szCs w:val="24"/>
        </w:rPr>
        <w:t>б) других мер самостоятельно не предпринимать.</w:t>
      </w:r>
    </w:p>
    <w:p w:rsidR="0026461B" w:rsidRDefault="0026461B">
      <w:pPr>
        <w:rPr>
          <w:rFonts w:ascii="Times New Roman" w:hAnsi="Times New Roman" w:cs="Times New Roman"/>
          <w:sz w:val="24"/>
          <w:szCs w:val="24"/>
        </w:rPr>
      </w:pPr>
    </w:p>
    <w:p w:rsidR="00AC09F9" w:rsidRDefault="00AC09F9">
      <w:pPr>
        <w:rPr>
          <w:rFonts w:ascii="Times New Roman" w:hAnsi="Times New Roman" w:cs="Times New Roman"/>
          <w:sz w:val="24"/>
          <w:szCs w:val="24"/>
        </w:rPr>
      </w:pPr>
    </w:p>
    <w:p w:rsidR="00AC09F9" w:rsidRDefault="00AC09F9">
      <w:pPr>
        <w:rPr>
          <w:rFonts w:ascii="Times New Roman" w:hAnsi="Times New Roman" w:cs="Times New Roman"/>
          <w:sz w:val="24"/>
          <w:szCs w:val="24"/>
        </w:rPr>
      </w:pPr>
    </w:p>
    <w:p w:rsidR="00AC09F9" w:rsidRDefault="00AC09F9" w:rsidP="00AC09F9">
      <w:pPr>
        <w:rPr>
          <w:rFonts w:ascii="Times New Roman" w:hAnsi="Times New Roman" w:cs="Times New Roman"/>
          <w:sz w:val="24"/>
          <w:szCs w:val="24"/>
        </w:rPr>
      </w:pPr>
    </w:p>
    <w:p w:rsidR="00AC09F9" w:rsidRDefault="00AC09F9" w:rsidP="00AC09F9">
      <w:pPr>
        <w:rPr>
          <w:rFonts w:ascii="Times New Roman" w:hAnsi="Times New Roman" w:cs="Times New Roman"/>
          <w:sz w:val="24"/>
          <w:szCs w:val="24"/>
        </w:rPr>
      </w:pPr>
    </w:p>
    <w:p w:rsidR="00AC09F9" w:rsidRPr="007B0DAA" w:rsidRDefault="00AC09F9" w:rsidP="00AC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AC09F9" w:rsidRPr="007B0DAA" w:rsidRDefault="00AC09F9" w:rsidP="00AC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инструкцией </w:t>
      </w:r>
    </w:p>
    <w:p w:rsidR="00AC09F9" w:rsidRPr="00AC09F9" w:rsidRDefault="00AC09F9" w:rsidP="00AC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оказанию первой доврачебной помощи детям </w:t>
      </w:r>
    </w:p>
    <w:p w:rsidR="00AC09F9" w:rsidRPr="007B0DAA" w:rsidRDefault="00AC09F9" w:rsidP="00AC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9F9">
        <w:rPr>
          <w:rFonts w:ascii="Times New Roman" w:eastAsia="Times New Roman" w:hAnsi="Times New Roman" w:cs="Times New Roman"/>
          <w:b/>
          <w:bCs/>
          <w:sz w:val="24"/>
          <w:szCs w:val="24"/>
        </w:rPr>
        <w:t>при травмах и повреждениях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дошкольном образовательном учреждении   «Детский сад №38»</w:t>
      </w:r>
    </w:p>
    <w:p w:rsidR="00AC09F9" w:rsidRPr="007B0DAA" w:rsidRDefault="00AC09F9" w:rsidP="00AC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Pr="007B0DAA" w:rsidRDefault="00AC09F9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Pr="007B0DAA" w:rsidRDefault="00AC09F9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Pr="007B0DAA" w:rsidRDefault="00AC09F9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AC09F9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AC09F9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AC09F9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AC09F9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AC09F9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AC09F9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AC09F9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AC09F9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AC09F9">
            <w:pPr>
              <w:numPr>
                <w:ilvl w:val="0"/>
                <w:numId w:val="29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Pr="007B0DAA" w:rsidRDefault="00AC09F9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Pr="007B0DAA" w:rsidRDefault="00AC09F9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Pr="007B0DAA" w:rsidRDefault="00AC09F9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Pr="007B0DAA" w:rsidRDefault="00AC09F9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Pr="007B0DAA" w:rsidRDefault="00AC09F9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Pr="007B0DAA" w:rsidRDefault="00AC09F9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Pr="007B0DAA" w:rsidRDefault="00AC09F9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09F9" w:rsidRPr="007B0DAA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F9" w:rsidRPr="007B0DAA" w:rsidRDefault="00AC09F9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F9" w:rsidRPr="007B0DAA" w:rsidRDefault="00AC09F9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09F9" w:rsidRPr="007B0DAA" w:rsidRDefault="00AC09F9" w:rsidP="00AC0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9F9" w:rsidRPr="007B0DAA" w:rsidRDefault="00AC09F9" w:rsidP="00AC09F9">
      <w:pPr>
        <w:rPr>
          <w:rFonts w:ascii="Times New Roman" w:hAnsi="Times New Roman" w:cs="Times New Roman"/>
          <w:sz w:val="24"/>
          <w:szCs w:val="24"/>
        </w:rPr>
      </w:pPr>
    </w:p>
    <w:p w:rsidR="00AC09F9" w:rsidRPr="00EC4A40" w:rsidRDefault="00AC09F9">
      <w:pPr>
        <w:rPr>
          <w:rFonts w:ascii="Times New Roman" w:hAnsi="Times New Roman" w:cs="Times New Roman"/>
          <w:sz w:val="24"/>
          <w:szCs w:val="24"/>
        </w:rPr>
      </w:pPr>
    </w:p>
    <w:sectPr w:rsidR="00AC09F9" w:rsidRPr="00EC4A40" w:rsidSect="00264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04" w:rsidRDefault="006F7404" w:rsidP="0026461B">
      <w:pPr>
        <w:spacing w:after="0" w:line="240" w:lineRule="auto"/>
      </w:pPr>
      <w:r>
        <w:separator/>
      </w:r>
    </w:p>
  </w:endnote>
  <w:endnote w:type="continuationSeparator" w:id="0">
    <w:p w:rsidR="006F7404" w:rsidRDefault="006F7404" w:rsidP="0026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61" w:rsidRDefault="009E02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61" w:rsidRDefault="009E02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61" w:rsidRDefault="009E02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04" w:rsidRDefault="006F7404" w:rsidP="0026461B">
      <w:pPr>
        <w:spacing w:after="0" w:line="240" w:lineRule="auto"/>
      </w:pPr>
      <w:r>
        <w:separator/>
      </w:r>
    </w:p>
  </w:footnote>
  <w:footnote w:type="continuationSeparator" w:id="0">
    <w:p w:rsidR="006F7404" w:rsidRDefault="006F7404" w:rsidP="0026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61" w:rsidRDefault="009E02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438"/>
    </w:sdtPr>
    <w:sdtEndPr/>
    <w:sdtContent>
      <w:p w:rsidR="0026461B" w:rsidRDefault="003670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9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461B" w:rsidRDefault="002646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61" w:rsidRDefault="009E02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C79"/>
    <w:multiLevelType w:val="hybridMultilevel"/>
    <w:tmpl w:val="9FBA149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925"/>
    <w:multiLevelType w:val="hybridMultilevel"/>
    <w:tmpl w:val="726C07F8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1908"/>
    <w:multiLevelType w:val="hybridMultilevel"/>
    <w:tmpl w:val="18C6B3E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7F78"/>
    <w:multiLevelType w:val="hybridMultilevel"/>
    <w:tmpl w:val="1CFE902E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2696"/>
    <w:multiLevelType w:val="hybridMultilevel"/>
    <w:tmpl w:val="7646C834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358F3"/>
    <w:multiLevelType w:val="hybridMultilevel"/>
    <w:tmpl w:val="436251E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D2E8D"/>
    <w:multiLevelType w:val="hybridMultilevel"/>
    <w:tmpl w:val="3C68F06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B69"/>
    <w:multiLevelType w:val="hybridMultilevel"/>
    <w:tmpl w:val="E2AC7A1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D708F"/>
    <w:multiLevelType w:val="hybridMultilevel"/>
    <w:tmpl w:val="FF286A7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56319"/>
    <w:multiLevelType w:val="hybridMultilevel"/>
    <w:tmpl w:val="0086822A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A21AD"/>
    <w:multiLevelType w:val="hybridMultilevel"/>
    <w:tmpl w:val="30A6DDB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324BC"/>
    <w:multiLevelType w:val="hybridMultilevel"/>
    <w:tmpl w:val="E8405C64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05CAB"/>
    <w:multiLevelType w:val="hybridMultilevel"/>
    <w:tmpl w:val="A4BC52A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86CE0"/>
    <w:multiLevelType w:val="hybridMultilevel"/>
    <w:tmpl w:val="467EB68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A4335"/>
    <w:multiLevelType w:val="hybridMultilevel"/>
    <w:tmpl w:val="0C80CD0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A65FA"/>
    <w:multiLevelType w:val="hybridMultilevel"/>
    <w:tmpl w:val="EBDE5F3A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E0381"/>
    <w:multiLevelType w:val="hybridMultilevel"/>
    <w:tmpl w:val="458EDB1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A4D1C"/>
    <w:multiLevelType w:val="hybridMultilevel"/>
    <w:tmpl w:val="CC00DBA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363C4"/>
    <w:multiLevelType w:val="hybridMultilevel"/>
    <w:tmpl w:val="4CDE3C3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45433"/>
    <w:multiLevelType w:val="hybridMultilevel"/>
    <w:tmpl w:val="FF1C759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97D15"/>
    <w:multiLevelType w:val="hybridMultilevel"/>
    <w:tmpl w:val="B68C99A2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B29C0"/>
    <w:multiLevelType w:val="hybridMultilevel"/>
    <w:tmpl w:val="B1A494DE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C56F0"/>
    <w:multiLevelType w:val="hybridMultilevel"/>
    <w:tmpl w:val="1EBEA61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121E0"/>
    <w:multiLevelType w:val="hybridMultilevel"/>
    <w:tmpl w:val="AF783EB6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257DA"/>
    <w:multiLevelType w:val="hybridMultilevel"/>
    <w:tmpl w:val="3B9A0988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00D8"/>
    <w:multiLevelType w:val="hybridMultilevel"/>
    <w:tmpl w:val="14987720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963E9"/>
    <w:multiLevelType w:val="hybridMultilevel"/>
    <w:tmpl w:val="4D762B44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864C5C"/>
    <w:multiLevelType w:val="hybridMultilevel"/>
    <w:tmpl w:val="634834EC"/>
    <w:lvl w:ilvl="0" w:tplc="A786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6"/>
  </w:num>
  <w:num w:numId="4">
    <w:abstractNumId w:val="19"/>
  </w:num>
  <w:num w:numId="5">
    <w:abstractNumId w:val="22"/>
  </w:num>
  <w:num w:numId="6">
    <w:abstractNumId w:val="13"/>
  </w:num>
  <w:num w:numId="7">
    <w:abstractNumId w:val="12"/>
  </w:num>
  <w:num w:numId="8">
    <w:abstractNumId w:val="8"/>
  </w:num>
  <w:num w:numId="9">
    <w:abstractNumId w:val="20"/>
  </w:num>
  <w:num w:numId="10">
    <w:abstractNumId w:val="15"/>
  </w:num>
  <w:num w:numId="11">
    <w:abstractNumId w:val="0"/>
  </w:num>
  <w:num w:numId="12">
    <w:abstractNumId w:val="28"/>
  </w:num>
  <w:num w:numId="13">
    <w:abstractNumId w:val="7"/>
  </w:num>
  <w:num w:numId="14">
    <w:abstractNumId w:val="14"/>
  </w:num>
  <w:num w:numId="15">
    <w:abstractNumId w:val="21"/>
  </w:num>
  <w:num w:numId="16">
    <w:abstractNumId w:val="24"/>
  </w:num>
  <w:num w:numId="17">
    <w:abstractNumId w:val="2"/>
  </w:num>
  <w:num w:numId="18">
    <w:abstractNumId w:val="9"/>
  </w:num>
  <w:num w:numId="19">
    <w:abstractNumId w:val="27"/>
  </w:num>
  <w:num w:numId="20">
    <w:abstractNumId w:val="23"/>
  </w:num>
  <w:num w:numId="21">
    <w:abstractNumId w:val="10"/>
  </w:num>
  <w:num w:numId="22">
    <w:abstractNumId w:val="11"/>
  </w:num>
  <w:num w:numId="23">
    <w:abstractNumId w:val="1"/>
  </w:num>
  <w:num w:numId="24">
    <w:abstractNumId w:val="16"/>
  </w:num>
  <w:num w:numId="25">
    <w:abstractNumId w:val="18"/>
  </w:num>
  <w:num w:numId="26">
    <w:abstractNumId w:val="5"/>
  </w:num>
  <w:num w:numId="27">
    <w:abstractNumId w:val="3"/>
  </w:num>
  <w:num w:numId="28">
    <w:abstractNumId w:val="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1B"/>
    <w:rsid w:val="00004A40"/>
    <w:rsid w:val="000139B8"/>
    <w:rsid w:val="000415F8"/>
    <w:rsid w:val="00041DFE"/>
    <w:rsid w:val="00100648"/>
    <w:rsid w:val="0026461B"/>
    <w:rsid w:val="002767C2"/>
    <w:rsid w:val="002E090F"/>
    <w:rsid w:val="0036708B"/>
    <w:rsid w:val="00420217"/>
    <w:rsid w:val="004C7006"/>
    <w:rsid w:val="00562914"/>
    <w:rsid w:val="00655F72"/>
    <w:rsid w:val="00683A5D"/>
    <w:rsid w:val="006F7404"/>
    <w:rsid w:val="00760813"/>
    <w:rsid w:val="00771E61"/>
    <w:rsid w:val="007B13F2"/>
    <w:rsid w:val="008E1031"/>
    <w:rsid w:val="009214AE"/>
    <w:rsid w:val="009816C6"/>
    <w:rsid w:val="00990E94"/>
    <w:rsid w:val="009C6679"/>
    <w:rsid w:val="009E0261"/>
    <w:rsid w:val="009E748A"/>
    <w:rsid w:val="00A34884"/>
    <w:rsid w:val="00AA4703"/>
    <w:rsid w:val="00AC09F9"/>
    <w:rsid w:val="00AE1428"/>
    <w:rsid w:val="00C86F20"/>
    <w:rsid w:val="00D35CB1"/>
    <w:rsid w:val="00DA42EB"/>
    <w:rsid w:val="00EC4A40"/>
    <w:rsid w:val="00F67EC5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6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61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64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61B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unhideWhenUsed/>
    <w:rsid w:val="000415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15F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10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Бухгалтерия</cp:lastModifiedBy>
  <cp:revision>21</cp:revision>
  <cp:lastPrinted>2018-09-04T07:49:00Z</cp:lastPrinted>
  <dcterms:created xsi:type="dcterms:W3CDTF">2014-10-07T06:43:00Z</dcterms:created>
  <dcterms:modified xsi:type="dcterms:W3CDTF">2018-11-24T08:18:00Z</dcterms:modified>
</cp:coreProperties>
</file>